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6161D" w14:textId="02CF8D32" w:rsidR="00E71A35" w:rsidRPr="0025656D" w:rsidRDefault="0025656D">
      <w:pPr>
        <w:pStyle w:val="a4"/>
        <w:rPr>
          <w:rFonts w:ascii="標楷體" w:eastAsia="標楷體" w:hAnsi="標楷體"/>
        </w:rPr>
      </w:pPr>
      <w:r w:rsidRPr="0025656D">
        <w:rPr>
          <w:rFonts w:ascii="標楷體" w:eastAsia="標楷體" w:hAnsi="標楷體" w:hint="eastAsia"/>
          <w:w w:val="95"/>
        </w:rPr>
        <w:t>東</w:t>
      </w:r>
      <w:proofErr w:type="gramStart"/>
      <w:r w:rsidRPr="0025656D">
        <w:rPr>
          <w:rFonts w:ascii="標楷體" w:eastAsia="標楷體" w:hAnsi="標楷體" w:hint="eastAsia"/>
          <w:w w:val="95"/>
        </w:rPr>
        <w:t>莞</w:t>
      </w:r>
      <w:proofErr w:type="gramEnd"/>
      <w:r w:rsidRPr="0025656D">
        <w:rPr>
          <w:rFonts w:ascii="標楷體" w:eastAsia="標楷體" w:hAnsi="標楷體" w:hint="eastAsia"/>
          <w:w w:val="95"/>
        </w:rPr>
        <w:t>台商子弟學校</w:t>
      </w:r>
      <w:r w:rsidR="00A42BB3" w:rsidRPr="0025656D">
        <w:rPr>
          <w:rFonts w:ascii="標楷體" w:eastAsia="標楷體" w:hAnsi="標楷體"/>
          <w:w w:val="95"/>
        </w:rPr>
        <w:t>代收代辦費審議委員會組織及運作章</w:t>
      </w:r>
      <w:r w:rsidR="00A42BB3" w:rsidRPr="0025656D">
        <w:rPr>
          <w:rFonts w:ascii="標楷體" w:eastAsia="標楷體" w:hAnsi="標楷體"/>
          <w:spacing w:val="-10"/>
          <w:w w:val="95"/>
        </w:rPr>
        <w:t>則</w:t>
      </w:r>
    </w:p>
    <w:p w14:paraId="4D6B24FC" w14:textId="65ADB0E9" w:rsidR="00E71A35" w:rsidRPr="00351ECC" w:rsidRDefault="00351ECC" w:rsidP="00351ECC">
      <w:pPr>
        <w:pStyle w:val="a3"/>
        <w:spacing w:before="120"/>
        <w:ind w:left="0"/>
        <w:jc w:val="right"/>
        <w:rPr>
          <w:rFonts w:ascii="標楷體" w:eastAsia="標楷體" w:hAnsi="標楷體" w:hint="eastAsia"/>
          <w:b/>
          <w:bCs/>
        </w:rPr>
      </w:pPr>
      <w:r w:rsidRPr="00351ECC">
        <w:rPr>
          <w:rFonts w:ascii="標楷體" w:eastAsia="標楷體" w:hAnsi="標楷體" w:hint="eastAsia"/>
          <w:b/>
          <w:bCs/>
        </w:rPr>
        <w:t>2</w:t>
      </w:r>
      <w:r w:rsidRPr="00351ECC">
        <w:rPr>
          <w:rFonts w:ascii="標楷體" w:eastAsia="標楷體" w:hAnsi="標楷體"/>
          <w:b/>
          <w:bCs/>
        </w:rPr>
        <w:t>022.9.17</w:t>
      </w:r>
      <w:r w:rsidRPr="00351ECC">
        <w:rPr>
          <w:rFonts w:ascii="標楷體" w:eastAsia="標楷體" w:hAnsi="標楷體" w:hint="eastAsia"/>
          <w:b/>
          <w:bCs/>
        </w:rPr>
        <w:t>校務會議通過</w:t>
      </w:r>
    </w:p>
    <w:p w14:paraId="44EC6F2A" w14:textId="6EF8654D" w:rsidR="00E71A35" w:rsidRPr="0025656D" w:rsidRDefault="00A42BB3" w:rsidP="00F0282A">
      <w:pPr>
        <w:pStyle w:val="a3"/>
        <w:spacing w:before="121" w:line="343" w:lineRule="auto"/>
        <w:ind w:left="1180" w:right="164" w:hangingChars="500" w:hanging="1180"/>
        <w:rPr>
          <w:rFonts w:ascii="標楷體" w:eastAsia="標楷體" w:hAnsi="標楷體"/>
        </w:rPr>
      </w:pPr>
      <w:r w:rsidRPr="0025656D">
        <w:rPr>
          <w:rFonts w:ascii="標楷體" w:eastAsia="標楷體" w:hAnsi="標楷體"/>
          <w:spacing w:val="-4"/>
        </w:rPr>
        <w:t>一、依據：「高級中等學校向學生收取費用辦法」及「教育部主管高級中等學校向學生</w:t>
      </w:r>
      <w:r w:rsidRPr="0025656D">
        <w:rPr>
          <w:rFonts w:ascii="標楷體" w:eastAsia="標楷體" w:hAnsi="標楷體"/>
          <w:spacing w:val="-2"/>
        </w:rPr>
        <w:t>收取費用補充規定」訂之。</w:t>
      </w:r>
    </w:p>
    <w:p w14:paraId="3D717F24" w14:textId="4A53243F" w:rsidR="00E71A35" w:rsidRPr="0025656D" w:rsidRDefault="00A42BB3" w:rsidP="00F0282A">
      <w:pPr>
        <w:pStyle w:val="a3"/>
        <w:spacing w:before="121" w:line="343" w:lineRule="auto"/>
        <w:ind w:left="1180" w:right="164" w:hangingChars="500" w:hanging="1180"/>
        <w:rPr>
          <w:rFonts w:ascii="標楷體" w:eastAsia="標楷體" w:hAnsi="標楷體"/>
        </w:rPr>
      </w:pPr>
      <w:r w:rsidRPr="0025656D">
        <w:rPr>
          <w:rFonts w:ascii="標楷體" w:eastAsia="標楷體" w:hAnsi="標楷體"/>
          <w:spacing w:val="-4"/>
        </w:rPr>
        <w:t>二、</w:t>
      </w:r>
      <w:r w:rsidR="00166E18">
        <w:rPr>
          <w:rFonts w:ascii="標楷體" w:eastAsia="標楷體" w:hAnsi="標楷體" w:hint="eastAsia"/>
          <w:spacing w:val="-4"/>
        </w:rPr>
        <w:t>目的</w:t>
      </w:r>
      <w:r w:rsidRPr="0025656D">
        <w:rPr>
          <w:rFonts w:ascii="標楷體" w:eastAsia="標楷體" w:hAnsi="標楷體"/>
          <w:spacing w:val="-4"/>
        </w:rPr>
        <w:t>：</w:t>
      </w:r>
      <w:r w:rsidR="00166E18">
        <w:rPr>
          <w:rFonts w:ascii="標楷體" w:eastAsia="標楷體" w:hAnsi="標楷體"/>
          <w:spacing w:val="-4"/>
        </w:rPr>
        <w:t>審查本校學生代收代辦費之標準</w:t>
      </w:r>
      <w:r w:rsidR="00166E18">
        <w:rPr>
          <w:rFonts w:ascii="標楷體" w:eastAsia="標楷體" w:hAnsi="標楷體" w:hint="eastAsia"/>
          <w:spacing w:val="-4"/>
        </w:rPr>
        <w:t>，</w:t>
      </w:r>
      <w:r w:rsidR="00166E18">
        <w:rPr>
          <w:rFonts w:ascii="標楷體" w:eastAsia="標楷體" w:hAnsi="標楷體"/>
          <w:spacing w:val="-4"/>
        </w:rPr>
        <w:t>以求達成促進</w:t>
      </w:r>
      <w:r w:rsidRPr="0025656D">
        <w:rPr>
          <w:rFonts w:ascii="標楷體" w:eastAsia="標楷體" w:hAnsi="標楷體"/>
          <w:spacing w:val="-2"/>
        </w:rPr>
        <w:t>學校</w:t>
      </w:r>
      <w:r w:rsidR="00166E18">
        <w:rPr>
          <w:rFonts w:ascii="標楷體" w:eastAsia="標楷體" w:hAnsi="標楷體"/>
          <w:spacing w:val="-2"/>
        </w:rPr>
        <w:t>各項收費合理化</w:t>
      </w:r>
      <w:r w:rsidR="00166E18">
        <w:rPr>
          <w:rFonts w:ascii="標楷體" w:eastAsia="標楷體" w:hAnsi="標楷體" w:hint="eastAsia"/>
          <w:spacing w:val="-2"/>
        </w:rPr>
        <w:t>、</w:t>
      </w:r>
      <w:r w:rsidR="00166E18">
        <w:rPr>
          <w:rFonts w:ascii="標楷體" w:eastAsia="標楷體" w:hAnsi="標楷體"/>
          <w:spacing w:val="-2"/>
        </w:rPr>
        <w:t>公開化</w:t>
      </w:r>
      <w:r w:rsidR="00166E18">
        <w:rPr>
          <w:rFonts w:ascii="標楷體" w:eastAsia="標楷體" w:hAnsi="標楷體" w:hint="eastAsia"/>
          <w:spacing w:val="-2"/>
        </w:rPr>
        <w:t>、</w:t>
      </w:r>
      <w:r w:rsidR="00166E18">
        <w:rPr>
          <w:rFonts w:ascii="標楷體" w:eastAsia="標楷體" w:hAnsi="標楷體"/>
          <w:spacing w:val="-2"/>
        </w:rPr>
        <w:t>透明化及本校代辦費收支制度之健全發展</w:t>
      </w:r>
      <w:r w:rsidRPr="0025656D">
        <w:rPr>
          <w:rFonts w:ascii="標楷體" w:eastAsia="標楷體" w:hAnsi="標楷體"/>
          <w:spacing w:val="-2"/>
        </w:rPr>
        <w:t>。</w:t>
      </w:r>
    </w:p>
    <w:p w14:paraId="46275C99" w14:textId="77777777" w:rsidR="00E71A35" w:rsidRPr="003C0C20" w:rsidRDefault="00A42BB3" w:rsidP="003C0C20">
      <w:pPr>
        <w:pStyle w:val="a3"/>
        <w:spacing w:before="121" w:line="343" w:lineRule="auto"/>
        <w:ind w:left="1180" w:right="164" w:hangingChars="500" w:hanging="1180"/>
        <w:rPr>
          <w:rFonts w:ascii="標楷體" w:eastAsia="標楷體" w:hAnsi="標楷體"/>
          <w:spacing w:val="-4"/>
        </w:rPr>
      </w:pPr>
      <w:r w:rsidRPr="003C0C20">
        <w:rPr>
          <w:rFonts w:ascii="標楷體" w:eastAsia="標楷體" w:hAnsi="標楷體"/>
          <w:spacing w:val="-4"/>
        </w:rPr>
        <w:t>三、組織：</w:t>
      </w:r>
    </w:p>
    <w:p w14:paraId="6F182F39" w14:textId="5B014DE5" w:rsidR="00E71A35" w:rsidRPr="0025656D" w:rsidRDefault="00A42BB3" w:rsidP="003C0C20">
      <w:pPr>
        <w:pStyle w:val="a3"/>
        <w:spacing w:before="145"/>
        <w:ind w:left="426"/>
        <w:rPr>
          <w:rFonts w:ascii="標楷體" w:eastAsia="標楷體" w:hAnsi="標楷體"/>
        </w:rPr>
      </w:pPr>
      <w:r w:rsidRPr="0025656D">
        <w:rPr>
          <w:rFonts w:ascii="標楷體" w:eastAsia="標楷體" w:hAnsi="標楷體"/>
        </w:rPr>
        <w:t>本校之「代收代辦審議委員會」(以下簡稱本委員會)</w:t>
      </w:r>
      <w:r w:rsidRPr="0025656D">
        <w:rPr>
          <w:rFonts w:ascii="標楷體" w:eastAsia="標楷體" w:hAnsi="標楷體"/>
          <w:spacing w:val="-1"/>
        </w:rPr>
        <w:t>之組成成員共</w:t>
      </w:r>
      <w:r w:rsidR="005A5C91">
        <w:rPr>
          <w:rFonts w:ascii="標楷體" w:eastAsia="標楷體" w:hAnsi="標楷體" w:hint="eastAsia"/>
          <w:spacing w:val="-1"/>
        </w:rPr>
        <w:t>1</w:t>
      </w:r>
      <w:r w:rsidR="00F01D31">
        <w:rPr>
          <w:rFonts w:ascii="標楷體" w:eastAsia="標楷體" w:hAnsi="標楷體" w:hint="eastAsia"/>
          <w:spacing w:val="-1"/>
        </w:rPr>
        <w:t>4</w:t>
      </w:r>
      <w:r w:rsidRPr="0025656D">
        <w:rPr>
          <w:rFonts w:ascii="標楷體" w:eastAsia="標楷體" w:hAnsi="標楷體"/>
          <w:spacing w:val="-2"/>
        </w:rPr>
        <w:t>人，包括：</w:t>
      </w:r>
    </w:p>
    <w:p w14:paraId="0DD88F27" w14:textId="56B322F1" w:rsidR="00E71A35" w:rsidRPr="0025656D" w:rsidRDefault="00A42BB3" w:rsidP="003C0C20">
      <w:pPr>
        <w:pStyle w:val="a3"/>
        <w:spacing w:beforeLines="50" w:before="120"/>
        <w:ind w:leftChars="200" w:left="920" w:hangingChars="200" w:hanging="480"/>
        <w:rPr>
          <w:rFonts w:ascii="標楷體" w:eastAsia="標楷體" w:hAnsi="標楷體"/>
        </w:rPr>
      </w:pPr>
      <w:r w:rsidRPr="0025656D">
        <w:rPr>
          <w:rFonts w:ascii="標楷體" w:eastAsia="標楷體" w:hAnsi="標楷體"/>
        </w:rPr>
        <w:t>(</w:t>
      </w:r>
      <w:proofErr w:type="gramStart"/>
      <w:r w:rsidRPr="0025656D">
        <w:rPr>
          <w:rFonts w:ascii="標楷體" w:eastAsia="標楷體" w:hAnsi="標楷體"/>
        </w:rPr>
        <w:t>一</w:t>
      </w:r>
      <w:proofErr w:type="gramEnd"/>
      <w:r w:rsidRPr="0025656D">
        <w:rPr>
          <w:rFonts w:ascii="標楷體" w:eastAsia="標楷體" w:hAnsi="標楷體"/>
        </w:rPr>
        <w:t>)學校人員</w:t>
      </w:r>
      <w:r w:rsidR="005A5C91">
        <w:rPr>
          <w:rFonts w:ascii="標楷體" w:eastAsia="標楷體" w:hAnsi="標楷體" w:hint="eastAsia"/>
        </w:rPr>
        <w:t>6</w:t>
      </w:r>
      <w:r w:rsidRPr="0025656D">
        <w:rPr>
          <w:rFonts w:ascii="標楷體" w:eastAsia="標楷體" w:hAnsi="標楷體"/>
        </w:rPr>
        <w:t>人，家長</w:t>
      </w:r>
      <w:r w:rsidR="004817B4">
        <w:rPr>
          <w:rFonts w:ascii="標楷體" w:eastAsia="標楷體" w:hAnsi="標楷體"/>
        </w:rPr>
        <w:t>會</w:t>
      </w:r>
      <w:r w:rsidRPr="0025656D">
        <w:rPr>
          <w:rFonts w:ascii="標楷體" w:eastAsia="標楷體" w:hAnsi="標楷體"/>
        </w:rPr>
        <w:t>代表</w:t>
      </w:r>
      <w:r w:rsidR="004817B4">
        <w:rPr>
          <w:rFonts w:ascii="標楷體" w:eastAsia="標楷體" w:hAnsi="標楷體" w:hint="eastAsia"/>
        </w:rPr>
        <w:t>7</w:t>
      </w:r>
      <w:r w:rsidRPr="0025656D">
        <w:rPr>
          <w:rFonts w:ascii="標楷體" w:eastAsia="標楷體" w:hAnsi="標楷體"/>
        </w:rPr>
        <w:t>人及社會公正人士代表1人</w:t>
      </w:r>
      <w:r w:rsidRPr="0025656D">
        <w:rPr>
          <w:rFonts w:ascii="標楷體" w:eastAsia="標楷體" w:hAnsi="標楷體"/>
          <w:spacing w:val="-10"/>
        </w:rPr>
        <w:t>。</w:t>
      </w:r>
    </w:p>
    <w:p w14:paraId="47F87EF1" w14:textId="7FF7DD2A" w:rsidR="00E71A35" w:rsidRPr="0025656D" w:rsidRDefault="00A42BB3" w:rsidP="003C0C20">
      <w:pPr>
        <w:pStyle w:val="a3"/>
        <w:spacing w:beforeLines="50" w:before="120"/>
        <w:ind w:leftChars="200" w:left="896" w:hangingChars="200" w:hanging="456"/>
        <w:rPr>
          <w:rFonts w:ascii="標楷體" w:eastAsia="標楷體" w:hAnsi="標楷體"/>
        </w:rPr>
      </w:pPr>
      <w:r w:rsidRPr="0025656D">
        <w:rPr>
          <w:rFonts w:ascii="標楷體" w:eastAsia="標楷體" w:hAnsi="標楷體"/>
          <w:w w:val="95"/>
        </w:rPr>
        <w:t>(二)委員會由校長擔任主任委員</w:t>
      </w:r>
      <w:r w:rsidR="0025656D">
        <w:rPr>
          <w:rFonts w:ascii="標楷體" w:eastAsia="標楷體" w:hAnsi="標楷體" w:hint="eastAsia"/>
          <w:w w:val="95"/>
        </w:rPr>
        <w:t>。</w:t>
      </w:r>
    </w:p>
    <w:p w14:paraId="232AD119" w14:textId="05445D6D" w:rsidR="00E71A35" w:rsidRPr="0025656D" w:rsidRDefault="00A42BB3" w:rsidP="003C0C20">
      <w:pPr>
        <w:pStyle w:val="a3"/>
        <w:spacing w:beforeLines="50" w:before="120"/>
        <w:ind w:leftChars="200" w:left="896" w:hangingChars="200" w:hanging="456"/>
        <w:rPr>
          <w:rFonts w:ascii="標楷體" w:eastAsia="標楷體" w:hAnsi="標楷體"/>
        </w:rPr>
      </w:pPr>
      <w:r w:rsidRPr="0025656D">
        <w:rPr>
          <w:rFonts w:ascii="標楷體" w:eastAsia="標楷體" w:hAnsi="標楷體"/>
          <w:w w:val="95"/>
        </w:rPr>
        <w:t>(三)委員會任</w:t>
      </w:r>
      <w:proofErr w:type="gramStart"/>
      <w:r w:rsidRPr="0025656D">
        <w:rPr>
          <w:rFonts w:ascii="標楷體" w:eastAsia="標楷體" w:hAnsi="標楷體"/>
          <w:w w:val="95"/>
        </w:rPr>
        <w:t>一</w:t>
      </w:r>
      <w:proofErr w:type="gramEnd"/>
      <w:r w:rsidRPr="0025656D">
        <w:rPr>
          <w:rFonts w:ascii="標楷體" w:eastAsia="標楷體" w:hAnsi="標楷體"/>
          <w:w w:val="95"/>
        </w:rPr>
        <w:t>性別成員不得少於總人數三分之一，家長</w:t>
      </w:r>
      <w:r w:rsidR="004817B4">
        <w:rPr>
          <w:rFonts w:ascii="標楷體" w:eastAsia="標楷體" w:hAnsi="標楷體"/>
          <w:w w:val="95"/>
        </w:rPr>
        <w:t>會</w:t>
      </w:r>
      <w:r w:rsidRPr="0025656D">
        <w:rPr>
          <w:rFonts w:ascii="標楷體" w:eastAsia="標楷體" w:hAnsi="標楷體"/>
          <w:w w:val="95"/>
        </w:rPr>
        <w:t>代表不得少於總人數二分之一</w:t>
      </w:r>
      <w:r w:rsidRPr="0025656D">
        <w:rPr>
          <w:rFonts w:ascii="標楷體" w:eastAsia="標楷體" w:hAnsi="標楷體"/>
          <w:spacing w:val="-10"/>
          <w:w w:val="95"/>
        </w:rPr>
        <w:t>。</w:t>
      </w:r>
    </w:p>
    <w:p w14:paraId="3CA474FD" w14:textId="11CC4FCC" w:rsidR="00E71A35" w:rsidRPr="0025656D" w:rsidRDefault="00A42BB3" w:rsidP="003C0C20">
      <w:pPr>
        <w:pStyle w:val="a3"/>
        <w:spacing w:beforeLines="50" w:before="120" w:line="343" w:lineRule="auto"/>
        <w:ind w:leftChars="200" w:left="916" w:right="167" w:hangingChars="200" w:hanging="476"/>
        <w:rPr>
          <w:rFonts w:ascii="標楷體" w:eastAsia="標楷體" w:hAnsi="標楷體"/>
        </w:rPr>
      </w:pPr>
      <w:r w:rsidRPr="0025656D">
        <w:rPr>
          <w:rFonts w:ascii="標楷體" w:eastAsia="標楷體" w:hAnsi="標楷體"/>
          <w:spacing w:val="-2"/>
        </w:rPr>
        <w:t>(四)委員任期</w:t>
      </w:r>
      <w:proofErr w:type="gramStart"/>
      <w:r w:rsidRPr="0025656D">
        <w:rPr>
          <w:rFonts w:ascii="標楷體" w:eastAsia="標楷體" w:hAnsi="標楷體"/>
          <w:spacing w:val="-2"/>
        </w:rPr>
        <w:t>一</w:t>
      </w:r>
      <w:proofErr w:type="gramEnd"/>
      <w:r w:rsidRPr="0025656D">
        <w:rPr>
          <w:rFonts w:ascii="標楷體" w:eastAsia="標楷體" w:hAnsi="標楷體"/>
          <w:spacing w:val="-2"/>
        </w:rPr>
        <w:t>學年(自每年八月一日起生效至隔年七月三十一日止)，</w:t>
      </w:r>
      <w:proofErr w:type="gramStart"/>
      <w:r w:rsidRPr="0025656D">
        <w:rPr>
          <w:rFonts w:ascii="標楷體" w:eastAsia="標楷體" w:hAnsi="標楷體"/>
          <w:spacing w:val="-2"/>
        </w:rPr>
        <w:t>委員均為無</w:t>
      </w:r>
      <w:proofErr w:type="gramEnd"/>
      <w:r w:rsidRPr="0025656D">
        <w:rPr>
          <w:rFonts w:ascii="標楷體" w:eastAsia="標楷體" w:hAnsi="標楷體"/>
          <w:spacing w:val="-2"/>
        </w:rPr>
        <w:t>給職，由校長</w:t>
      </w:r>
      <w:proofErr w:type="gramStart"/>
      <w:r w:rsidRPr="0025656D">
        <w:rPr>
          <w:rFonts w:ascii="標楷體" w:eastAsia="標楷體" w:hAnsi="標楷體"/>
          <w:spacing w:val="-2"/>
        </w:rPr>
        <w:t>遴</w:t>
      </w:r>
      <w:proofErr w:type="gramEnd"/>
      <w:r w:rsidRPr="0025656D">
        <w:rPr>
          <w:rFonts w:ascii="標楷體" w:eastAsia="標楷體" w:hAnsi="標楷體"/>
          <w:spacing w:val="-2"/>
        </w:rPr>
        <w:t>聘之。</w:t>
      </w:r>
    </w:p>
    <w:p w14:paraId="0C28DDA3" w14:textId="4D009973" w:rsidR="00E71A35" w:rsidRPr="003C0C20" w:rsidRDefault="00A42BB3" w:rsidP="003C0C20">
      <w:pPr>
        <w:pStyle w:val="a3"/>
        <w:spacing w:before="121" w:line="343" w:lineRule="auto"/>
        <w:ind w:left="1180" w:right="164" w:hangingChars="500" w:hanging="1180"/>
        <w:rPr>
          <w:rFonts w:ascii="標楷體" w:eastAsia="標楷體" w:hAnsi="標楷體"/>
          <w:spacing w:val="-4"/>
        </w:rPr>
      </w:pPr>
      <w:r w:rsidRPr="003C0C20">
        <w:rPr>
          <w:rFonts w:ascii="標楷體" w:eastAsia="標楷體" w:hAnsi="標楷體"/>
          <w:spacing w:val="-4"/>
        </w:rPr>
        <w:t>四、職責</w:t>
      </w:r>
      <w:r w:rsidR="00F0282A" w:rsidRPr="003C0C20">
        <w:rPr>
          <w:rFonts w:ascii="標楷體" w:eastAsia="標楷體" w:hAnsi="標楷體"/>
          <w:spacing w:val="-4"/>
        </w:rPr>
        <w:t>：</w:t>
      </w:r>
    </w:p>
    <w:p w14:paraId="16CB73E2" w14:textId="62EC9CAA" w:rsidR="00E71A35" w:rsidRPr="0025656D" w:rsidRDefault="00A42BB3" w:rsidP="00F0282A">
      <w:pPr>
        <w:pStyle w:val="a3"/>
        <w:spacing w:beforeLines="50" w:before="120"/>
        <w:ind w:left="595"/>
        <w:rPr>
          <w:rFonts w:ascii="標楷體" w:eastAsia="標楷體" w:hAnsi="標楷體"/>
        </w:rPr>
      </w:pPr>
      <w:r w:rsidRPr="0025656D">
        <w:rPr>
          <w:rFonts w:ascii="標楷體" w:eastAsia="標楷體" w:hAnsi="標楷體"/>
          <w:w w:val="95"/>
        </w:rPr>
        <w:t>(</w:t>
      </w:r>
      <w:proofErr w:type="gramStart"/>
      <w:r w:rsidRPr="0025656D">
        <w:rPr>
          <w:rFonts w:ascii="標楷體" w:eastAsia="標楷體" w:hAnsi="標楷體"/>
          <w:w w:val="95"/>
        </w:rPr>
        <w:t>一</w:t>
      </w:r>
      <w:proofErr w:type="gramEnd"/>
      <w:r w:rsidRPr="0025656D">
        <w:rPr>
          <w:rFonts w:ascii="標楷體" w:eastAsia="標楷體" w:hAnsi="標楷體"/>
          <w:w w:val="95"/>
        </w:rPr>
        <w:t>)審議由各該主管機關公告收費項目以外之代收代辦費項目</w:t>
      </w:r>
      <w:r w:rsidRPr="0025656D">
        <w:rPr>
          <w:rFonts w:ascii="標楷體" w:eastAsia="標楷體" w:hAnsi="標楷體"/>
          <w:spacing w:val="-10"/>
          <w:w w:val="95"/>
        </w:rPr>
        <w:t>。</w:t>
      </w:r>
    </w:p>
    <w:p w14:paraId="61C3799D" w14:textId="136D7F57" w:rsidR="00315770" w:rsidRDefault="00A42BB3" w:rsidP="00F0282A">
      <w:pPr>
        <w:pStyle w:val="a3"/>
        <w:spacing w:beforeLines="50" w:before="120"/>
        <w:ind w:left="595"/>
        <w:rPr>
          <w:rFonts w:ascii="標楷體" w:eastAsia="標楷體" w:hAnsi="標楷體"/>
        </w:rPr>
      </w:pPr>
      <w:r w:rsidRPr="0025656D">
        <w:rPr>
          <w:rFonts w:ascii="標楷體" w:eastAsia="標楷體" w:hAnsi="標楷體"/>
          <w:w w:val="95"/>
        </w:rPr>
        <w:t>(二)以收支平衡為原則，制定收費標準</w:t>
      </w:r>
      <w:r w:rsidRPr="0025656D">
        <w:rPr>
          <w:rFonts w:ascii="標楷體" w:eastAsia="標楷體" w:hAnsi="標楷體"/>
          <w:spacing w:val="-10"/>
          <w:w w:val="95"/>
        </w:rPr>
        <w:t>。</w:t>
      </w:r>
    </w:p>
    <w:p w14:paraId="4E0976FA" w14:textId="55E588F1" w:rsidR="00E71A35" w:rsidRPr="003C0C20" w:rsidRDefault="00A42BB3" w:rsidP="003C0C20">
      <w:pPr>
        <w:pStyle w:val="a3"/>
        <w:spacing w:before="121" w:line="343" w:lineRule="auto"/>
        <w:ind w:left="1180" w:right="164" w:hangingChars="500" w:hanging="1180"/>
        <w:rPr>
          <w:rFonts w:ascii="標楷體" w:eastAsia="標楷體" w:hAnsi="標楷體"/>
          <w:spacing w:val="-4"/>
        </w:rPr>
      </w:pPr>
      <w:r w:rsidRPr="003C0C20">
        <w:rPr>
          <w:rFonts w:ascii="標楷體" w:eastAsia="標楷體" w:hAnsi="標楷體"/>
          <w:spacing w:val="-4"/>
        </w:rPr>
        <w:t>五、運作:</w:t>
      </w:r>
    </w:p>
    <w:p w14:paraId="5C262FA2" w14:textId="4C983EF1" w:rsidR="00E71A35" w:rsidRPr="0025656D" w:rsidRDefault="00A42BB3" w:rsidP="00F0282A">
      <w:pPr>
        <w:pStyle w:val="a3"/>
        <w:spacing w:beforeLines="50" w:before="120" w:line="343" w:lineRule="auto"/>
        <w:ind w:leftChars="235" w:left="993" w:right="164" w:hangingChars="200" w:hanging="476"/>
        <w:jc w:val="both"/>
        <w:rPr>
          <w:rFonts w:ascii="標楷體" w:eastAsia="標楷體" w:hAnsi="標楷體"/>
        </w:rPr>
      </w:pPr>
      <w:r w:rsidRPr="0025656D">
        <w:rPr>
          <w:rFonts w:ascii="標楷體" w:eastAsia="標楷體" w:hAnsi="標楷體"/>
          <w:spacing w:val="-2"/>
        </w:rPr>
        <w:t>(一</w:t>
      </w:r>
      <w:r w:rsidRPr="0025656D">
        <w:rPr>
          <w:rFonts w:ascii="標楷體" w:eastAsia="標楷體" w:hAnsi="標楷體"/>
          <w:spacing w:val="-8"/>
        </w:rPr>
        <w:t>)</w:t>
      </w:r>
      <w:r w:rsidRPr="0025656D">
        <w:rPr>
          <w:rFonts w:ascii="標楷體" w:eastAsia="標楷體" w:hAnsi="標楷體"/>
          <w:spacing w:val="-2"/>
        </w:rPr>
        <w:t>本委員會每學年召開二次，於學期開學前召開，由主任委員召集，必要時得召開臨時委員會。並得視業務需要邀請校內相關處室人員列席。</w:t>
      </w:r>
    </w:p>
    <w:p w14:paraId="3FFE3963" w14:textId="07B3943F" w:rsidR="00E71A35" w:rsidRPr="0025656D" w:rsidRDefault="00A42BB3" w:rsidP="00F0282A">
      <w:pPr>
        <w:pStyle w:val="a3"/>
        <w:spacing w:before="50" w:line="343" w:lineRule="auto"/>
        <w:ind w:leftChars="235" w:left="993" w:right="160" w:hangingChars="200" w:hanging="476"/>
        <w:jc w:val="both"/>
        <w:rPr>
          <w:rFonts w:ascii="標楷體" w:eastAsia="標楷體" w:hAnsi="標楷體"/>
        </w:rPr>
      </w:pPr>
      <w:r w:rsidRPr="0025656D">
        <w:rPr>
          <w:rFonts w:ascii="標楷體" w:eastAsia="標楷體" w:hAnsi="標楷體"/>
          <w:spacing w:val="-2"/>
        </w:rPr>
        <w:t>(二</w:t>
      </w:r>
      <w:r w:rsidRPr="0025656D">
        <w:rPr>
          <w:rFonts w:ascii="標楷體" w:eastAsia="標楷體" w:hAnsi="標楷體"/>
          <w:spacing w:val="-8"/>
        </w:rPr>
        <w:t>)</w:t>
      </w:r>
      <w:r w:rsidRPr="0025656D">
        <w:rPr>
          <w:rFonts w:ascii="標楷體" w:eastAsia="標楷體" w:hAnsi="標楷體"/>
          <w:spacing w:val="-2"/>
        </w:rPr>
        <w:t>本委員會由主任委員擔任主席，主任委員不能出席會議時，由其指派委員一人擔任主席。</w:t>
      </w:r>
      <w:r w:rsidRPr="0025656D">
        <w:rPr>
          <w:rFonts w:ascii="標楷體" w:eastAsia="標楷體" w:hAnsi="標楷體"/>
          <w:spacing w:val="-4"/>
        </w:rPr>
        <w:t>本委員會之決議，以過半數委員出席，出席委員過半數之同意行之。(其中家長代表實際出</w:t>
      </w:r>
      <w:r w:rsidRPr="0025656D">
        <w:rPr>
          <w:rFonts w:ascii="標楷體" w:eastAsia="標楷體" w:hAnsi="標楷體"/>
          <w:spacing w:val="-2"/>
        </w:rPr>
        <w:t>席人數，不得少於會議出席總人數二分之一)。</w:t>
      </w:r>
    </w:p>
    <w:p w14:paraId="16EC5526" w14:textId="0F4AEF8F" w:rsidR="00E71A35" w:rsidRPr="0025656D" w:rsidRDefault="00A42BB3" w:rsidP="00F0282A">
      <w:pPr>
        <w:pStyle w:val="a3"/>
        <w:spacing w:before="50" w:line="343" w:lineRule="auto"/>
        <w:ind w:leftChars="235" w:left="993" w:right="108" w:hangingChars="200" w:hanging="476"/>
        <w:jc w:val="both"/>
        <w:rPr>
          <w:rFonts w:ascii="標楷體" w:eastAsia="標楷體" w:hAnsi="標楷體"/>
        </w:rPr>
      </w:pPr>
      <w:r w:rsidRPr="0025656D">
        <w:rPr>
          <w:rFonts w:ascii="標楷體" w:eastAsia="標楷體" w:hAnsi="標楷體"/>
          <w:spacing w:val="-2"/>
        </w:rPr>
        <w:t>(三)學校各承辦業務單位，應於審查委員會開會前，詳予蒐集分析相關資料，擬訂收費標準及預算，</w:t>
      </w:r>
      <w:proofErr w:type="gramStart"/>
      <w:r w:rsidRPr="0025656D">
        <w:rPr>
          <w:rFonts w:ascii="標楷體" w:eastAsia="標楷體" w:hAnsi="標楷體"/>
          <w:spacing w:val="-2"/>
        </w:rPr>
        <w:t>訂定溢收</w:t>
      </w:r>
      <w:proofErr w:type="gramEnd"/>
      <w:r w:rsidRPr="0025656D">
        <w:rPr>
          <w:rFonts w:ascii="標楷體" w:eastAsia="標楷體" w:hAnsi="標楷體"/>
          <w:spacing w:val="-2"/>
        </w:rPr>
        <w:t>退費規則及減免方式提交註冊組彙整，註冊組</w:t>
      </w:r>
      <w:proofErr w:type="gramStart"/>
      <w:r w:rsidRPr="0025656D">
        <w:rPr>
          <w:rFonts w:ascii="標楷體" w:eastAsia="標楷體" w:hAnsi="標楷體"/>
          <w:spacing w:val="-2"/>
        </w:rPr>
        <w:t>彙整完後</w:t>
      </w:r>
      <w:proofErr w:type="gramEnd"/>
      <w:r w:rsidRPr="0025656D">
        <w:rPr>
          <w:rFonts w:ascii="標楷體" w:eastAsia="標楷體" w:hAnsi="標楷體"/>
          <w:spacing w:val="-2"/>
        </w:rPr>
        <w:t>提報委員會審議，並將委員會決議之收費標準於收費前公告。</w:t>
      </w:r>
    </w:p>
    <w:p w14:paraId="5B51A8C2" w14:textId="013C4DBC" w:rsidR="00E71A35" w:rsidRPr="0025656D" w:rsidRDefault="00A42BB3" w:rsidP="00F0282A">
      <w:pPr>
        <w:pStyle w:val="a3"/>
        <w:spacing w:before="50" w:line="343" w:lineRule="auto"/>
        <w:ind w:leftChars="235" w:left="993" w:right="108" w:hangingChars="200" w:hanging="476"/>
        <w:jc w:val="both"/>
        <w:rPr>
          <w:rFonts w:ascii="標楷體" w:eastAsia="標楷體" w:hAnsi="標楷體"/>
          <w:spacing w:val="-2"/>
        </w:rPr>
      </w:pPr>
      <w:r w:rsidRPr="0025656D">
        <w:rPr>
          <w:rFonts w:ascii="標楷體" w:eastAsia="標楷體" w:hAnsi="標楷體"/>
          <w:spacing w:val="-2"/>
        </w:rPr>
        <w:t>(四)審查委員會審查各業務承辦單位所提出之代收代辦費用收費標準時，除學生團體保險費，與家長會費(以家長為單位)外，</w:t>
      </w:r>
      <w:proofErr w:type="gramStart"/>
      <w:r w:rsidRPr="0025656D">
        <w:rPr>
          <w:rFonts w:ascii="標楷體" w:eastAsia="標楷體" w:hAnsi="標楷體"/>
          <w:spacing w:val="-2"/>
        </w:rPr>
        <w:t>其餘均應依照</w:t>
      </w:r>
      <w:proofErr w:type="gramEnd"/>
      <w:r w:rsidRPr="0025656D">
        <w:rPr>
          <w:rFonts w:ascii="標楷體" w:eastAsia="標楷體" w:hAnsi="標楷體"/>
          <w:spacing w:val="-2"/>
        </w:rPr>
        <w:t>收支平衡原則確實審議。</w:t>
      </w:r>
    </w:p>
    <w:p w14:paraId="00FC4A70" w14:textId="635980ED" w:rsidR="00E71A35" w:rsidRPr="003C0C20" w:rsidRDefault="00315770">
      <w:pPr>
        <w:pStyle w:val="a3"/>
        <w:ind w:left="113"/>
        <w:rPr>
          <w:rFonts w:ascii="標楷體" w:eastAsia="標楷體" w:hAnsi="標楷體"/>
          <w:spacing w:val="-4"/>
        </w:rPr>
      </w:pPr>
      <w:r>
        <w:rPr>
          <w:rFonts w:ascii="標楷體" w:eastAsia="標楷體" w:hAnsi="標楷體" w:hint="eastAsia"/>
          <w:spacing w:val="-3"/>
        </w:rPr>
        <w:t>六</w:t>
      </w:r>
      <w:r w:rsidR="00A42BB3" w:rsidRPr="003C0C20">
        <w:rPr>
          <w:rFonts w:ascii="標楷體" w:eastAsia="標楷體" w:hAnsi="標楷體"/>
          <w:spacing w:val="-4"/>
        </w:rPr>
        <w:t>、本要點陳校長核可後經校務會議通過後公布實施，修正時亦同。</w:t>
      </w:r>
    </w:p>
    <w:sectPr w:rsidR="00E71A35" w:rsidRPr="003C0C20" w:rsidSect="00F0282A">
      <w:pgSz w:w="11910" w:h="16850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D12D4E" w14:textId="77777777" w:rsidR="00BA6313" w:rsidRDefault="00BA6313" w:rsidP="0025656D">
      <w:r>
        <w:separator/>
      </w:r>
    </w:p>
  </w:endnote>
  <w:endnote w:type="continuationSeparator" w:id="0">
    <w:p w14:paraId="12824E78" w14:textId="77777777" w:rsidR="00BA6313" w:rsidRDefault="00BA6313" w:rsidP="00256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E9DFA4" w14:textId="77777777" w:rsidR="00BA6313" w:rsidRDefault="00BA6313" w:rsidP="0025656D">
      <w:r>
        <w:separator/>
      </w:r>
    </w:p>
  </w:footnote>
  <w:footnote w:type="continuationSeparator" w:id="0">
    <w:p w14:paraId="412458B6" w14:textId="77777777" w:rsidR="00BA6313" w:rsidRDefault="00BA6313" w:rsidP="0025656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A35"/>
    <w:rsid w:val="000D0BC1"/>
    <w:rsid w:val="00166E18"/>
    <w:rsid w:val="0025656D"/>
    <w:rsid w:val="00315770"/>
    <w:rsid w:val="00351ECC"/>
    <w:rsid w:val="003C0C20"/>
    <w:rsid w:val="003D2F08"/>
    <w:rsid w:val="004817B4"/>
    <w:rsid w:val="00543E69"/>
    <w:rsid w:val="005936C2"/>
    <w:rsid w:val="005A5C91"/>
    <w:rsid w:val="00703E7E"/>
    <w:rsid w:val="00A42BB3"/>
    <w:rsid w:val="00BA6313"/>
    <w:rsid w:val="00C61909"/>
    <w:rsid w:val="00E71A35"/>
    <w:rsid w:val="00EB7AA7"/>
    <w:rsid w:val="00F01D31"/>
    <w:rsid w:val="00F0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5080CD"/>
  <w15:docId w15:val="{0B43EF0A-99B6-481C-8706-A8B5AF8AF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新細明體" w:eastAsia="新細明體" w:hAnsi="新細明體" w:cs="新細明體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593"/>
    </w:pPr>
    <w:rPr>
      <w:sz w:val="24"/>
      <w:szCs w:val="24"/>
    </w:rPr>
  </w:style>
  <w:style w:type="paragraph" w:styleId="a4">
    <w:name w:val="Title"/>
    <w:basedOn w:val="a"/>
    <w:uiPriority w:val="10"/>
    <w:qFormat/>
    <w:pPr>
      <w:spacing w:before="11"/>
      <w:ind w:left="737"/>
    </w:pPr>
    <w:rPr>
      <w:sz w:val="32"/>
      <w:szCs w:val="32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2565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5656D"/>
    <w:rPr>
      <w:rFonts w:ascii="新細明體" w:eastAsia="新細明體" w:hAnsi="新細明體" w:cs="新細明體"/>
      <w:sz w:val="20"/>
      <w:szCs w:val="20"/>
      <w:lang w:eastAsia="zh-TW"/>
    </w:rPr>
  </w:style>
  <w:style w:type="paragraph" w:styleId="a8">
    <w:name w:val="footer"/>
    <w:basedOn w:val="a"/>
    <w:link w:val="a9"/>
    <w:uiPriority w:val="99"/>
    <w:unhideWhenUsed/>
    <w:rsid w:val="002565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25656D"/>
    <w:rPr>
      <w:rFonts w:ascii="新細明體" w:eastAsia="新細明體" w:hAnsi="新細明體" w:cs="新細明體"/>
      <w:sz w:val="20"/>
      <w:szCs w:val="20"/>
      <w:lang w:eastAsia="zh-TW"/>
    </w:rPr>
  </w:style>
  <w:style w:type="paragraph" w:customStyle="1" w:styleId="Default">
    <w:name w:val="Default"/>
    <w:rsid w:val="00315770"/>
    <w:pPr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115</Words>
  <Characters>658</Characters>
  <Application>Microsoft Office Word</Application>
  <DocSecurity>0</DocSecurity>
  <Lines>5</Lines>
  <Paragraphs>1</Paragraphs>
  <ScaleCrop>false</ScaleCrop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Yihlong Liu</cp:lastModifiedBy>
  <cp:revision>2</cp:revision>
  <cp:lastPrinted>2022-09-16T23:49:00Z</cp:lastPrinted>
  <dcterms:created xsi:type="dcterms:W3CDTF">2022-09-21T01:41:00Z</dcterms:created>
  <dcterms:modified xsi:type="dcterms:W3CDTF">2022-09-21T01:41:00Z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2017-12-13T00:00:00Z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2022-08-26T00:00:00Z</vt:filetime>
  </property>
  <property fmtid="{D5CDD505-2E9C-101B-9397-08002B2CF9AE}" pid="5" name="Producer">
    <vt:lpwstr>Microsoft® Word 2010</vt:lpwstr>
  </property>
</Properties>
</file>